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82C1C" w:rsidTr="00DC5BFB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C" w:rsidRDefault="00482C1C" w:rsidP="00DC5BFB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82C1C" w:rsidTr="00DC5BFB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C1C" w:rsidRDefault="00482C1C" w:rsidP="00DC5BF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35F61D" wp14:editId="6E2FAE5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4050D1" wp14:editId="5C693CAA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2C1C" w:rsidRDefault="00482C1C" w:rsidP="00DC5BF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82C1C" w:rsidRPr="006355F5" w:rsidRDefault="00482C1C" w:rsidP="00DC5BF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82C1C" w:rsidRDefault="00482C1C" w:rsidP="00DC5BFB">
                  <w:pPr>
                    <w:pStyle w:val="ConsPlusTitle"/>
                    <w:jc w:val="center"/>
                  </w:pPr>
                </w:p>
                <w:p w:rsidR="00482C1C" w:rsidRPr="00A037AE" w:rsidRDefault="004B46A7" w:rsidP="00DC5BFB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="00482C1C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82C1C" w:rsidRPr="00A037AE" w:rsidRDefault="00482C1C" w:rsidP="00DC5BFB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82C1C" w:rsidRPr="00A037AE" w:rsidRDefault="00482C1C" w:rsidP="00DC5BFB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</w:t>
                  </w:r>
                </w:p>
                <w:p w:rsidR="00482C1C" w:rsidRPr="00A037AE" w:rsidRDefault="00482C1C" w:rsidP="00DC5BFB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482C1C" w:rsidRPr="005848CE" w:rsidRDefault="00482C1C" w:rsidP="00DC5BF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8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482C1C" w:rsidRPr="004B46A7" w:rsidRDefault="00482C1C" w:rsidP="00482C1C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</w:pPr>
                  <w:r w:rsidRPr="004B46A7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  <w:t xml:space="preserve">Для соблюдения обязательных требований трудового законодательства утвердили </w:t>
                  </w:r>
                  <w:bookmarkStart w:id="0" w:name="_GoBack"/>
                  <w:bookmarkEnd w:id="0"/>
                  <w:r w:rsidRPr="004B46A7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  <w:t>новое руководство</w:t>
                  </w:r>
                  <w:r w:rsidR="004B46A7" w:rsidRPr="004B46A7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  <w:t xml:space="preserve"> РОСТРУДА</w:t>
                  </w:r>
                </w:p>
                <w:p w:rsidR="00482C1C" w:rsidRPr="00A037AE" w:rsidRDefault="00482C1C" w:rsidP="00DC5BF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32"/>
                      <w:szCs w:val="32"/>
                    </w:rPr>
                  </w:pPr>
                </w:p>
              </w:tc>
            </w:tr>
          </w:tbl>
          <w:p w:rsidR="00482C1C" w:rsidRDefault="00482C1C" w:rsidP="00DC5BFB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2C1C" w:rsidTr="00DC5BFB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C" w:rsidRPr="00A61E62" w:rsidRDefault="00482C1C" w:rsidP="00482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1C" w:rsidRPr="00A61E62" w:rsidRDefault="00482C1C" w:rsidP="00482C1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документе </w:t>
            </w:r>
            <w:proofErr w:type="spellStart"/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Роструд</w:t>
            </w:r>
            <w:proofErr w:type="spellEnd"/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прочего разъяснил вопросы об испытательном сроке, приеме на работу, переводах, увольнениях и оплате труда. В частности, работодателям советуют:</w:t>
            </w:r>
          </w:p>
          <w:p w:rsidR="00482C1C" w:rsidRPr="00A61E62" w:rsidRDefault="004B46A7" w:rsidP="00482C1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482C1C"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не переводить</w:t>
              </w:r>
            </w:hyperlink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другую работу по </w:t>
            </w:r>
            <w:proofErr w:type="spellStart"/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медпоказаниям</w:t>
            </w:r>
            <w:proofErr w:type="spellEnd"/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основе листка нетрудоспособности. Для этого нужно </w:t>
            </w:r>
            <w:proofErr w:type="spellStart"/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медзаключение</w:t>
            </w:r>
            <w:proofErr w:type="spellEnd"/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2C1C" w:rsidRPr="00A61E62" w:rsidRDefault="00482C1C" w:rsidP="00482C1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самим </w:t>
            </w:r>
            <w:hyperlink r:id="rId9" w:history="1">
              <w:r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выбирать</w:t>
              </w:r>
            </w:hyperlink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информсистему</w:t>
            </w:r>
            <w:proofErr w:type="spellEnd"/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электронного кадрового документооборота. Сотрудники используют ее по умолчанию;</w:t>
            </w:r>
          </w:p>
          <w:p w:rsidR="00482C1C" w:rsidRPr="00A61E62" w:rsidRDefault="004B46A7" w:rsidP="00482C1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482C1C"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прописывать</w:t>
              </w:r>
            </w:hyperlink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ПВТР все </w:t>
            </w:r>
            <w:hyperlink r:id="rId11" w:history="1">
              <w:r w:rsidR="00482C1C"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обязательные условия</w:t>
              </w:r>
            </w:hyperlink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Иначе работодателю могут грозить административная ответственность и коллективный трудовой спор;</w:t>
            </w:r>
          </w:p>
          <w:p w:rsidR="00482C1C" w:rsidRPr="00A61E62" w:rsidRDefault="004B46A7" w:rsidP="00482C1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482C1C"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фиксировать</w:t>
              </w:r>
            </w:hyperlink>
            <w:r w:rsidR="00482C1C"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документах причины простоя. В случае спора работодателю придется их доказывать.</w:t>
            </w:r>
          </w:p>
          <w:p w:rsidR="00482C1C" w:rsidRPr="00A61E62" w:rsidRDefault="00482C1C" w:rsidP="00482C1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Прежнее руководство </w:t>
            </w:r>
            <w:hyperlink r:id="rId13" w:history="1">
              <w:r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отменили</w:t>
              </w:r>
            </w:hyperlink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2C1C" w:rsidRPr="00A61E62" w:rsidRDefault="00482C1C" w:rsidP="00482C1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hyperlink r:id="rId14" w:history="1">
              <w:r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Приказ </w:t>
              </w:r>
              <w:proofErr w:type="spellStart"/>
              <w:r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Роструда</w:t>
              </w:r>
              <w:proofErr w:type="spellEnd"/>
              <w:r w:rsidRPr="00D34CD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от 11.11.2022 N 253</w:t>
              </w:r>
            </w:hyperlink>
          </w:p>
          <w:p w:rsidR="00482C1C" w:rsidRPr="006A14EF" w:rsidRDefault="00482C1C" w:rsidP="00DC5BFB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2C1C" w:rsidTr="00DC5BFB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1C" w:rsidRDefault="00482C1C" w:rsidP="00DC5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2C1C" w:rsidRPr="00D52B05" w:rsidRDefault="00482C1C" w:rsidP="00DC5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82C1C" w:rsidRPr="00D52B05" w:rsidRDefault="00482C1C" w:rsidP="00DC5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82C1C" w:rsidRPr="00D52B05" w:rsidRDefault="00482C1C" w:rsidP="00DC5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2023</w:t>
            </w:r>
          </w:p>
          <w:p w:rsidR="00482C1C" w:rsidRDefault="004B46A7" w:rsidP="00DC5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5" w:history="1">
              <w:r w:rsidR="00482C1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82C1C" w:rsidRPr="00E051E0" w:rsidRDefault="00482C1C" w:rsidP="00482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C" w:rsidRDefault="00482C1C" w:rsidP="00482C1C"/>
    <w:p w:rsidR="00482C1C" w:rsidRDefault="00482C1C" w:rsidP="00482C1C"/>
    <w:p w:rsidR="00482C1C" w:rsidRDefault="00482C1C" w:rsidP="00482C1C"/>
    <w:p w:rsidR="00482C1C" w:rsidRDefault="00482C1C" w:rsidP="00482C1C"/>
    <w:p w:rsidR="00482C1C" w:rsidRDefault="00482C1C" w:rsidP="00482C1C"/>
    <w:p w:rsidR="00482C1C" w:rsidRDefault="00482C1C" w:rsidP="00482C1C"/>
    <w:p w:rsidR="009A1975" w:rsidRDefault="009A1975"/>
    <w:sectPr w:rsidR="009A1975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01B08"/>
    <w:multiLevelType w:val="multilevel"/>
    <w:tmpl w:val="9002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1C"/>
    <w:rsid w:val="00482C1C"/>
    <w:rsid w:val="004B46A7"/>
    <w:rsid w:val="009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4DA0"/>
  <w15:chartTrackingRefBased/>
  <w15:docId w15:val="{FBF654D0-8D3C-4F2D-9487-039BD70F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82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2C1C"/>
    <w:rPr>
      <w:color w:val="0000FF"/>
      <w:u w:val="single"/>
    </w:rPr>
  </w:style>
  <w:style w:type="paragraph" w:customStyle="1" w:styleId="ConsPlusTitlePage">
    <w:name w:val="ConsPlusTitlePage"/>
    <w:uiPriority w:val="99"/>
    <w:rsid w:val="00482C1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4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consultant.ru/riv/cgi/online.cgi?req=doc;rnd=5b08b2a3f39580290a9bd7f46db0d9d9;base=law;n=440271;dst=100227" TargetMode="External"/><Relationship Id="rId13" Type="http://schemas.openxmlformats.org/officeDocument/2006/relationships/hyperlink" Target="https://online.consultant.ru/riv/cgi/online.cgi?req=doc;rnd=5b08b2a3f39580290a9bd7f46db0d9d9;base=law;n=440271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online.consultant.ru/riv/cgi/online.cgi?req=doc;rnd=5b08b2a3f39580290a9bd7f46db0d9d9;base=law;n=440271;dst=1075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nline.consultant.ru/riv/cgi/online.cgi?req=doc;rnd=5b08b2a3f39580290a9bd7f46db0d9d9;base=law;n=440271;dst=10728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seur.ru/kaluga/" TargetMode="External"/><Relationship Id="rId10" Type="http://schemas.openxmlformats.org/officeDocument/2006/relationships/hyperlink" Target="https://online.consultant.ru/riv/cgi/online.cgi?req=doc;rnd=5b08b2a3f39580290a9bd7f46db0d9d9;base=law;n=440271;dst=107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consultant.ru/riv/cgi/online.cgi?req=doc;rnd=5b08b2a3f39580290a9bd7f46db0d9d9;base=law;n=440271;dst=107107" TargetMode="External"/><Relationship Id="rId14" Type="http://schemas.openxmlformats.org/officeDocument/2006/relationships/hyperlink" Target="https://online.consultant.ru/riv/cgi/online.cgi?req=doc;rnd=5b08b2a3f39580290a9bd7f46db0d9d9;base=law;n=440271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2023-03-15T06:29:00Z</cp:lastPrinted>
  <dcterms:created xsi:type="dcterms:W3CDTF">2023-03-06T07:29:00Z</dcterms:created>
  <dcterms:modified xsi:type="dcterms:W3CDTF">2023-03-15T06:30:00Z</dcterms:modified>
</cp:coreProperties>
</file>