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0747D" w:rsidTr="00CB1039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D" w:rsidRDefault="0080747D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0747D" w:rsidTr="00CB103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747D" w:rsidRDefault="0080747D" w:rsidP="00CB103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294338" wp14:editId="7C049FF8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879EB1F" wp14:editId="583DF22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47D" w:rsidRDefault="0080747D" w:rsidP="00CB10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0747D" w:rsidRPr="006355F5" w:rsidRDefault="0080747D" w:rsidP="00CB103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0747D" w:rsidRDefault="0080747D" w:rsidP="00CB1039">
                  <w:pPr>
                    <w:pStyle w:val="ConsPlusTitle"/>
                    <w:jc w:val="center"/>
                  </w:pPr>
                </w:p>
                <w:p w:rsidR="0080747D" w:rsidRPr="00A037AE" w:rsidRDefault="00CD5E32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80747D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0747D" w:rsidRPr="00A037AE" w:rsidRDefault="0080747D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0747D" w:rsidRPr="00A037AE" w:rsidRDefault="0080747D" w:rsidP="00CB103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7</w:t>
                  </w:r>
                </w:p>
                <w:p w:rsidR="0080747D" w:rsidRPr="00A037AE" w:rsidRDefault="0080747D" w:rsidP="00CB1039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80747D" w:rsidRPr="0080747D" w:rsidRDefault="0080747D" w:rsidP="00CB1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80747D">
                    <w:rPr>
                      <w:b/>
                      <w:sz w:val="28"/>
                      <w:szCs w:val="28"/>
                    </w:rPr>
                    <w:t>Накопительная часть пенсии — кому положена и как получить</w:t>
                  </w:r>
                </w:p>
              </w:tc>
            </w:tr>
          </w:tbl>
          <w:p w:rsidR="0080747D" w:rsidRDefault="0080747D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0747D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D" w:rsidRPr="00CD5E32" w:rsidRDefault="0080747D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</w:p>
          <w:p w:rsidR="0080747D" w:rsidRPr="00CD5E32" w:rsidRDefault="0080747D" w:rsidP="0080747D">
            <w:pPr>
              <w:pStyle w:val="2"/>
              <w:outlineLvl w:val="1"/>
            </w:pPr>
            <w:bookmarkStart w:id="1" w:name="_Toc129243407"/>
            <w:r w:rsidRPr="00CD5E32">
              <w:t xml:space="preserve">Помимо ежемесячных выплат у российских пенсионеров есть так называемая накопительная часть пенсии, которую можно получать как прибавку к доходу или оформить </w:t>
            </w:r>
            <w:proofErr w:type="spellStart"/>
            <w:r w:rsidRPr="00CD5E32">
              <w:t>единоразовое</w:t>
            </w:r>
            <w:proofErr w:type="spellEnd"/>
            <w:r w:rsidRPr="00CD5E32">
              <w:t xml:space="preserve"> перечисление. Как рассчитывается накопительная часть пенсии и кому она положена в 2023 году — читайте в материале «Известий».</w:t>
            </w:r>
            <w:bookmarkEnd w:id="1"/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Что такое накопительная пенсия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С 2002 года выплаты российским пенсионерам делятся на три части: фиксированную, страховую и накопительную. Фиксированная — это гарантированная выплата от государства, которую получает даже неработающий человек. С января 2023 года она составляет 7567,33 рубля.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Страховая часть определяется трудовым стажем. Она рассчитывается на основе формулы «сумма пенсионных баллов, умноженная на стоимость одного балла в году назначения страховой пенсии». К выплате также добавляется фиксированная часть. Сейчас пенсионный коэффициент составляет 123,77 рублей.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Наконец, накопительная пенсия — это надбавка, которая формируется на специальном лицевом счете человека из отчислений работодателя и дохода от их инвестирования. 6% страховых взносов до 2014 года направлялись на накопительную пенсию.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Также застрахованный гражданин может самостоятельно увеличить размер накопленной пенсии, к примеру, делая дополнительные взносы в фонд или отдав часть материнского капитала на ее формирование.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Накопительную пенсию в РФ женщины начинают получать в 55 лет, а мужчины — в 60 лет.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Если пенсионеру при жизни не была выплачена накопительная часть пенсии в полном объеме, средства могут получить его наследники.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Как узнать размер накопительной пенсии в 2023 году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Накопительная часть формируется на лицевом счете в Социальном фонде России или в негосударственном пенсионном фонде. Узнать, сколько средств накопилось на счете, можно через отделение СФР или в многофункциональном центре (МФЦ) Для этого нужно будет заполнить заявление о предоставлении выписки и предъявить паспорт, свидетельство пенсионного страхования и СНИЛС. Запрос можно сделать и не посещая отделение лично, а направить его по почте с копиями документов. В таком случае заявление о предоставлении выписки должно быть заверено у нотариуса.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 xml:space="preserve">Кроме того, узнать размер накопительной части пенсии можно у работодателя, обратившись с запросом в бухгалтерию. В свою очередь, работодатель запросит сведения у СФР и предоставит выписку. Также этот документ можно получить через банк, у которого заключен договор с </w:t>
            </w:r>
            <w:r w:rsidRPr="00CD5E32">
              <w:rPr>
                <w:b/>
                <w:sz w:val="24"/>
                <w:szCs w:val="24"/>
              </w:rPr>
              <w:t>ПФР</w:t>
            </w:r>
            <w:r w:rsidRPr="00CD5E32">
              <w:rPr>
                <w:sz w:val="24"/>
                <w:szCs w:val="24"/>
              </w:rPr>
              <w:t>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 xml:space="preserve">Онлайн-выписка предоставляется через личный кабинет в СФР или портал </w:t>
            </w:r>
            <w:proofErr w:type="spellStart"/>
            <w:r w:rsidRPr="00CD5E32">
              <w:rPr>
                <w:sz w:val="24"/>
                <w:szCs w:val="24"/>
              </w:rPr>
              <w:t>госуслуг</w:t>
            </w:r>
            <w:proofErr w:type="spellEnd"/>
            <w:r w:rsidRPr="00CD5E32">
              <w:rPr>
                <w:sz w:val="24"/>
                <w:szCs w:val="24"/>
              </w:rPr>
              <w:t>. Если накопительная пенсия формируется на счете негосударственного пенсионного фонда, ее размер можно узнать через его сайт или приложение.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Как получить накопительную пенсию в 2023 году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lastRenderedPageBreak/>
              <w:t>Есть несколько вариантов того, как использовать накопительную часть пенсии. По умолчанию предусмотрен механизм, при котором накопительная пенсия выплачивается в качестве добавки к основной. В основе расчета этой добавки лежит так называемый период дожития, который в настоящий момент по российскому законодательству составляет 264 месяца. На эту цифру и делится сумма накоплений, и получается ежемесячная надбавка.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 xml:space="preserve">Полностью получить сумму смогут те, кто получает социальную пенсию из-за нехватки стажа или пенсионных </w:t>
            </w:r>
            <w:proofErr w:type="gramStart"/>
            <w:r w:rsidRPr="00CD5E32">
              <w:rPr>
                <w:sz w:val="24"/>
                <w:szCs w:val="24"/>
              </w:rPr>
              <w:t>баллов</w:t>
            </w:r>
            <w:proofErr w:type="gramEnd"/>
            <w:r w:rsidRPr="00CD5E32">
              <w:rPr>
                <w:sz w:val="24"/>
                <w:szCs w:val="24"/>
              </w:rPr>
              <w:t xml:space="preserve"> или пенсию по потере кормильца. Также этот вариант доступен для тех, у кого размер накопительной пенсии составляет менее 5% по отношению к размеру страховой пенсии.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Граждане, которые самостоятельно формировали сумму накоплений и перечисляли в фонд добровольные взносы, могут определить срок выплаты в индивидуальном порядке.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Заморозка накопительной пенсии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С 2014 года накопительная часть пенсий была заморожена и все взносы работодателей идут на формирование страховых пенсий. Такие меры были приняты на фоне дефицита Пенсионного фонда.</w:t>
            </w:r>
          </w:p>
          <w:p w:rsidR="0080747D" w:rsidRPr="00CD5E32" w:rsidRDefault="0080747D" w:rsidP="0080747D">
            <w:pPr>
              <w:jc w:val="both"/>
              <w:rPr>
                <w:sz w:val="24"/>
                <w:szCs w:val="24"/>
              </w:rPr>
            </w:pPr>
            <w:r w:rsidRPr="00CD5E32">
              <w:rPr>
                <w:sz w:val="24"/>
                <w:szCs w:val="24"/>
              </w:rPr>
              <w:t>Заморозка продлится до конца 2025 года. При этом средства, внесенные до 2014 года, продолжают поступать на счета граждан в виде накопительной части.</w:t>
            </w:r>
          </w:p>
          <w:p w:rsidR="0080747D" w:rsidRPr="00CD5E32" w:rsidRDefault="0080747D" w:rsidP="0080747D">
            <w:pPr>
              <w:rPr>
                <w:sz w:val="24"/>
                <w:szCs w:val="24"/>
              </w:rPr>
            </w:pPr>
          </w:p>
          <w:p w:rsidR="0080747D" w:rsidRPr="00CD5E32" w:rsidRDefault="0080747D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47D" w:rsidRPr="00CD5E32" w:rsidRDefault="0080747D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47D" w:rsidRPr="00CD5E32" w:rsidRDefault="0080747D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47D" w:rsidRPr="00CD5E32" w:rsidRDefault="0080747D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80747D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D" w:rsidRDefault="0080747D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0747D" w:rsidRPr="00D52B05" w:rsidRDefault="0080747D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0747D" w:rsidRPr="00D52B05" w:rsidRDefault="0080747D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0747D" w:rsidRPr="00D52B05" w:rsidRDefault="0080747D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80747D" w:rsidRDefault="00CD5E32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80747D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80747D" w:rsidRPr="00E051E0" w:rsidRDefault="0080747D" w:rsidP="0080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7D" w:rsidRDefault="0080747D" w:rsidP="0080747D"/>
    <w:p w:rsidR="0080747D" w:rsidRDefault="0080747D" w:rsidP="0080747D"/>
    <w:p w:rsidR="0080747D" w:rsidRDefault="0080747D" w:rsidP="0080747D"/>
    <w:p w:rsidR="0080747D" w:rsidRDefault="0080747D" w:rsidP="0080747D"/>
    <w:p w:rsidR="0080747D" w:rsidRDefault="0080747D" w:rsidP="0080747D"/>
    <w:p w:rsidR="0080747D" w:rsidRDefault="0080747D" w:rsidP="0080747D"/>
    <w:p w:rsidR="00375BC8" w:rsidRDefault="00375BC8"/>
    <w:sectPr w:rsidR="00375B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7D"/>
    <w:rsid w:val="00375BC8"/>
    <w:rsid w:val="0080747D"/>
    <w:rsid w:val="00C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F784-A180-44BB-8930-50971A93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47D"/>
  </w:style>
  <w:style w:type="paragraph" w:styleId="2">
    <w:name w:val="heading 2"/>
    <w:basedOn w:val="3"/>
    <w:next w:val="a"/>
    <w:link w:val="20"/>
    <w:uiPriority w:val="9"/>
    <w:unhideWhenUsed/>
    <w:qFormat/>
    <w:rsid w:val="0080747D"/>
    <w:pPr>
      <w:spacing w:before="0" w:line="240" w:lineRule="auto"/>
      <w:jc w:val="both"/>
      <w:outlineLvl w:val="1"/>
    </w:pPr>
    <w:rPr>
      <w:rFonts w:asciiTheme="minorHAnsi" w:hAnsiTheme="minorHAnsi" w:cstheme="minorHAnsi"/>
      <w:b/>
      <w:bCs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07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0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747D"/>
    <w:rPr>
      <w:color w:val="0000FF"/>
      <w:u w:val="single"/>
    </w:rPr>
  </w:style>
  <w:style w:type="paragraph" w:customStyle="1" w:styleId="ConsPlusTitlePage">
    <w:name w:val="ConsPlusTitlePage"/>
    <w:uiPriority w:val="99"/>
    <w:rsid w:val="0080747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47D"/>
    <w:rPr>
      <w:rFonts w:eastAsiaTheme="majorEastAsia" w:cstheme="minorHAnsi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074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2023-03-15T06:33:00Z</cp:lastPrinted>
  <dcterms:created xsi:type="dcterms:W3CDTF">2023-03-15T06:23:00Z</dcterms:created>
  <dcterms:modified xsi:type="dcterms:W3CDTF">2023-03-15T06:33:00Z</dcterms:modified>
</cp:coreProperties>
</file>